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bookmarkStart w:id="0" w:name="_GoBack"/>
      <w:r w:rsidRPr="0085706D">
        <w:rPr>
          <w:rFonts w:ascii="Times New Roman" w:hAnsi="Times New Roman"/>
          <w:sz w:val="24"/>
          <w:szCs w:val="24"/>
        </w:rPr>
        <w:t>Взаимосвязь понятий и категорий менеджмента.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Значимость науки менеджмент в рыночной экономике. 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Основные </w:t>
      </w:r>
      <w:r w:rsidR="000952B1" w:rsidRPr="0085706D">
        <w:rPr>
          <w:rFonts w:ascii="Times New Roman" w:hAnsi="Times New Roman"/>
          <w:sz w:val="24"/>
          <w:szCs w:val="24"/>
        </w:rPr>
        <w:t>этапы контроля</w:t>
      </w:r>
      <w:r w:rsidRPr="0085706D">
        <w:rPr>
          <w:rFonts w:ascii="Times New Roman" w:hAnsi="Times New Roman"/>
          <w:sz w:val="24"/>
          <w:szCs w:val="24"/>
        </w:rPr>
        <w:t>.</w:t>
      </w:r>
    </w:p>
    <w:p w:rsidR="00861603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Основные этапы развития менеджмента.</w:t>
      </w:r>
    </w:p>
    <w:p w:rsidR="00861603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Научная школа управления</w:t>
      </w:r>
      <w:r w:rsidR="00861603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Делегирование полномочий</w:t>
      </w:r>
      <w:r w:rsidR="004F2D74" w:rsidRPr="0085706D">
        <w:rPr>
          <w:rFonts w:ascii="Times New Roman" w:hAnsi="Times New Roman"/>
          <w:sz w:val="24"/>
          <w:szCs w:val="24"/>
        </w:rPr>
        <w:t>.</w:t>
      </w:r>
    </w:p>
    <w:p w:rsidR="002C7144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Административная (классическая) школа управления. 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Объект и субъект управления.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Теории содержания мотивации и их использование в практике управления</w:t>
      </w:r>
      <w:r w:rsidR="004F2D74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Школа человеческих отношений.</w:t>
      </w:r>
    </w:p>
    <w:p w:rsidR="003A455F" w:rsidRPr="0085706D" w:rsidRDefault="003A455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Методы </w:t>
      </w:r>
      <w:r w:rsidR="004F2D74" w:rsidRPr="0085706D">
        <w:rPr>
          <w:rFonts w:ascii="Times New Roman" w:hAnsi="Times New Roman"/>
          <w:sz w:val="24"/>
          <w:szCs w:val="24"/>
        </w:rPr>
        <w:t>менеджмента</w:t>
      </w:r>
      <w:r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Сущность и виды коммуникаций</w:t>
      </w:r>
      <w:r w:rsidR="004F2D74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Эмпирическая школа управления</w:t>
      </w:r>
    </w:p>
    <w:p w:rsidR="003A455F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Виды менеджмента.</w:t>
      </w:r>
      <w:r w:rsidR="003A455F" w:rsidRPr="0085706D">
        <w:rPr>
          <w:rFonts w:ascii="Times New Roman" w:hAnsi="Times New Roman"/>
          <w:sz w:val="24"/>
          <w:szCs w:val="24"/>
        </w:rPr>
        <w:t xml:space="preserve"> 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Модель процесса обмена информацией</w:t>
      </w:r>
      <w:r w:rsidR="00615D65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Школа социальных систем.</w:t>
      </w:r>
    </w:p>
    <w:p w:rsidR="003A455F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Инструменты менеджмента.</w:t>
      </w:r>
    </w:p>
    <w:p w:rsidR="003A455F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Природа и состав функций менеджмента.</w:t>
      </w:r>
    </w:p>
    <w:p w:rsidR="00660FC4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Новая школа управления.</w:t>
      </w:r>
    </w:p>
    <w:p w:rsidR="00660FC4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Советские ученные о функциях управления.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Проблемы в межличностных контактах</w:t>
      </w:r>
      <w:r w:rsidR="00615D65" w:rsidRPr="0085706D">
        <w:rPr>
          <w:rFonts w:ascii="Times New Roman" w:hAnsi="Times New Roman"/>
          <w:sz w:val="24"/>
          <w:szCs w:val="24"/>
        </w:rPr>
        <w:t xml:space="preserve">. </w:t>
      </w:r>
    </w:p>
    <w:p w:rsidR="003A455F" w:rsidRPr="0085706D" w:rsidRDefault="004F2D74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Школа ситуационного подхода и направления инжиниринга и реинжиниринга</w:t>
      </w:r>
    </w:p>
    <w:p w:rsidR="003A455F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Отечественные и зарубежные ученные о функциях управления.</w:t>
      </w:r>
    </w:p>
    <w:p w:rsidR="003A455F" w:rsidRPr="0085706D" w:rsidRDefault="00615D65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Классификация функций менеджмента. 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Понятие организации. Жизненный цикл </w:t>
      </w:r>
      <w:r w:rsidR="000952B1" w:rsidRPr="0085706D">
        <w:rPr>
          <w:rFonts w:ascii="Times New Roman" w:hAnsi="Times New Roman"/>
          <w:sz w:val="24"/>
          <w:szCs w:val="24"/>
        </w:rPr>
        <w:t>организации</w:t>
      </w:r>
      <w:r w:rsidRPr="0085706D">
        <w:rPr>
          <w:rFonts w:ascii="Times New Roman" w:hAnsi="Times New Roman"/>
          <w:sz w:val="24"/>
          <w:szCs w:val="24"/>
        </w:rPr>
        <w:t xml:space="preserve">. 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Типы организационных отношений.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Характеристики коммуникационных сетей</w:t>
      </w:r>
      <w:r w:rsidR="00DC42BF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Формы организаций в менеджменте.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Классификация управленческих структур. 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Коммуникационные стили</w:t>
      </w:r>
      <w:r w:rsidR="00DC42BF" w:rsidRPr="0085706D">
        <w:rPr>
          <w:rFonts w:ascii="Times New Roman" w:hAnsi="Times New Roman"/>
          <w:sz w:val="24"/>
          <w:szCs w:val="24"/>
        </w:rPr>
        <w:t>.</w:t>
      </w:r>
    </w:p>
    <w:p w:rsidR="00DC42B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Дайте определение и сущность, что такое «менеджмент».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Преимущества и недостатки бюрократических структур управления.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Линейная структура управления. 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Функциональная структура управления.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Невербальная коммуникация</w:t>
      </w:r>
      <w:r w:rsidR="00DC42BF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Связи с общественностью (PR) как часть управления коммуникациями</w:t>
      </w:r>
      <w:r w:rsidR="00DC42BF" w:rsidRPr="0085706D">
        <w:rPr>
          <w:rFonts w:ascii="Times New Roman" w:hAnsi="Times New Roman"/>
          <w:sz w:val="24"/>
          <w:szCs w:val="24"/>
        </w:rPr>
        <w:t xml:space="preserve">. </w:t>
      </w:r>
    </w:p>
    <w:p w:rsidR="003A455F" w:rsidRPr="0085706D" w:rsidRDefault="003A455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Менеджмент знаний. 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Линейно-функциональная структура управления.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Сущность понятия «управленческое решение»</w:t>
      </w:r>
      <w:r w:rsidR="00DC42BF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DC42B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Смешанные структуры управления.</w:t>
      </w:r>
    </w:p>
    <w:p w:rsidR="003A455F" w:rsidRPr="0085706D" w:rsidRDefault="003A455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Интеграционный подход в научном исследовании</w:t>
      </w:r>
      <w:r w:rsidR="00DC42BF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A9067A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Система принятия решений в организации.</w:t>
      </w:r>
    </w:p>
    <w:p w:rsidR="00A9067A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Метод упорядочения целей в организации.</w:t>
      </w:r>
    </w:p>
    <w:p w:rsidR="00A9067A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Целевой подход управления в организации.</w:t>
      </w:r>
    </w:p>
    <w:p w:rsidR="003360F9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Формы управления человеком и управления группой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Причины необходимости иметь личные цели в организации. </w:t>
      </w:r>
    </w:p>
    <w:p w:rsidR="003A455F" w:rsidRPr="0085706D" w:rsidRDefault="003A455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lastRenderedPageBreak/>
        <w:t>Ситуационный подход в научном исследовании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Процесс постановки личных целей в организации</w:t>
      </w:r>
      <w:r w:rsidR="003A455F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Оценка достижения цели в организации.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Стратегия организации.</w:t>
      </w:r>
    </w:p>
    <w:p w:rsidR="003A455F" w:rsidRPr="0085706D" w:rsidRDefault="003A455F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Что означает понятие «система управления» (признаки)</w:t>
      </w:r>
      <w:r w:rsidR="00E95946" w:rsidRPr="0085706D">
        <w:rPr>
          <w:rFonts w:ascii="Times New Roman" w:hAnsi="Times New Roman"/>
          <w:sz w:val="24"/>
          <w:szCs w:val="24"/>
        </w:rPr>
        <w:t>.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Планирование и организация в системе менеджмента.</w:t>
      </w:r>
    </w:p>
    <w:p w:rsidR="003A455F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Негативные последствия управления людьми</w:t>
      </w:r>
      <w:r w:rsidR="00E95946" w:rsidRPr="0085706D">
        <w:rPr>
          <w:rFonts w:ascii="Times New Roman" w:hAnsi="Times New Roman"/>
          <w:sz w:val="24"/>
          <w:szCs w:val="24"/>
        </w:rPr>
        <w:t>.</w:t>
      </w:r>
      <w:r w:rsidR="003A455F" w:rsidRPr="0085706D">
        <w:rPr>
          <w:rFonts w:ascii="Times New Roman" w:hAnsi="Times New Roman"/>
          <w:sz w:val="24"/>
          <w:szCs w:val="24"/>
        </w:rPr>
        <w:t xml:space="preserve"> 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Стратегическое планирование.</w:t>
      </w:r>
      <w:r w:rsidR="003A455F" w:rsidRPr="0085706D">
        <w:rPr>
          <w:rFonts w:ascii="Times New Roman" w:hAnsi="Times New Roman"/>
          <w:sz w:val="24"/>
          <w:szCs w:val="24"/>
        </w:rPr>
        <w:t xml:space="preserve"> </w:t>
      </w:r>
    </w:p>
    <w:p w:rsidR="000952B1" w:rsidRPr="0085706D" w:rsidRDefault="000952B1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Характеристика стилей управления.</w:t>
      </w:r>
    </w:p>
    <w:p w:rsidR="000952B1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Организация как функция менеджмента.</w:t>
      </w:r>
    </w:p>
    <w:p w:rsidR="00E95946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Что означает понятие «система управления» (признаки).</w:t>
      </w:r>
    </w:p>
    <w:p w:rsidR="003A455F" w:rsidRPr="0085706D" w:rsidRDefault="00E95946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Регулирование и контроль (опишите характеристики).</w:t>
      </w:r>
    </w:p>
    <w:p w:rsidR="003A455F" w:rsidRPr="0085706D" w:rsidRDefault="00D05F79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>Основные аспекты управленческого контроля.</w:t>
      </w:r>
    </w:p>
    <w:p w:rsidR="003A455F" w:rsidRPr="0085706D" w:rsidRDefault="00D05F79" w:rsidP="0085706D">
      <w:pPr>
        <w:pStyle w:val="a3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 w:rsidRPr="0085706D">
        <w:rPr>
          <w:rFonts w:ascii="Times New Roman" w:hAnsi="Times New Roman"/>
          <w:sz w:val="24"/>
          <w:szCs w:val="24"/>
        </w:rPr>
        <w:t xml:space="preserve">Основные виды контроля. </w:t>
      </w:r>
    </w:p>
    <w:bookmarkEnd w:id="0"/>
    <w:p w:rsidR="003A455F" w:rsidRPr="0085706D" w:rsidRDefault="003A455F" w:rsidP="0085706D"/>
    <w:sectPr w:rsidR="003A455F" w:rsidRPr="0085706D" w:rsidSect="00FB69D7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6DA" w:rsidRDefault="00D566DA" w:rsidP="00570B7F">
      <w:r>
        <w:separator/>
      </w:r>
    </w:p>
  </w:endnote>
  <w:endnote w:type="continuationSeparator" w:id="0">
    <w:p w:rsidR="00D566DA" w:rsidRDefault="00D566DA" w:rsidP="00570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6DA" w:rsidRDefault="00D566DA" w:rsidP="00570B7F">
      <w:r>
        <w:separator/>
      </w:r>
    </w:p>
  </w:footnote>
  <w:footnote w:type="continuationSeparator" w:id="0">
    <w:p w:rsidR="00D566DA" w:rsidRDefault="00D566DA" w:rsidP="00570B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B5877"/>
    <w:multiLevelType w:val="hybridMultilevel"/>
    <w:tmpl w:val="9BE4F5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B265E"/>
    <w:multiLevelType w:val="hybridMultilevel"/>
    <w:tmpl w:val="8E1C539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8426B0"/>
    <w:multiLevelType w:val="hybridMultilevel"/>
    <w:tmpl w:val="375C525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C093F"/>
    <w:multiLevelType w:val="hybridMultilevel"/>
    <w:tmpl w:val="A016D480"/>
    <w:lvl w:ilvl="0" w:tplc="55CCCF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766605C"/>
    <w:multiLevelType w:val="hybridMultilevel"/>
    <w:tmpl w:val="C84E07FA"/>
    <w:lvl w:ilvl="0" w:tplc="AF0A8A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744BC"/>
    <w:multiLevelType w:val="hybridMultilevel"/>
    <w:tmpl w:val="30F0CF5C"/>
    <w:lvl w:ilvl="0" w:tplc="AF0A8A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AF09C1"/>
    <w:multiLevelType w:val="hybridMultilevel"/>
    <w:tmpl w:val="1B1C8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EC1020"/>
    <w:multiLevelType w:val="hybridMultilevel"/>
    <w:tmpl w:val="63067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DC59B1"/>
    <w:multiLevelType w:val="hybridMultilevel"/>
    <w:tmpl w:val="1D1033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85195C"/>
    <w:multiLevelType w:val="hybridMultilevel"/>
    <w:tmpl w:val="05EED9F2"/>
    <w:lvl w:ilvl="0" w:tplc="AF0A8A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C37346"/>
    <w:multiLevelType w:val="hybridMultilevel"/>
    <w:tmpl w:val="DB388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A2B6E"/>
    <w:multiLevelType w:val="hybridMultilevel"/>
    <w:tmpl w:val="AD4CC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007444"/>
    <w:multiLevelType w:val="hybridMultilevel"/>
    <w:tmpl w:val="33D03892"/>
    <w:lvl w:ilvl="0" w:tplc="AF0A8A0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416F6FD1"/>
    <w:multiLevelType w:val="hybridMultilevel"/>
    <w:tmpl w:val="66740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22119E"/>
    <w:multiLevelType w:val="hybridMultilevel"/>
    <w:tmpl w:val="BDC4805A"/>
    <w:lvl w:ilvl="0" w:tplc="AF0A8A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B3041CC"/>
    <w:multiLevelType w:val="hybridMultilevel"/>
    <w:tmpl w:val="EA568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1624E9"/>
    <w:multiLevelType w:val="hybridMultilevel"/>
    <w:tmpl w:val="8B3AB3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D4A4D"/>
    <w:multiLevelType w:val="hybridMultilevel"/>
    <w:tmpl w:val="7FD0D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A65954"/>
    <w:multiLevelType w:val="hybridMultilevel"/>
    <w:tmpl w:val="A3DCB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980460"/>
    <w:multiLevelType w:val="hybridMultilevel"/>
    <w:tmpl w:val="F09633D2"/>
    <w:lvl w:ilvl="0" w:tplc="AF0A8A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7F6B7056"/>
    <w:multiLevelType w:val="hybridMultilevel"/>
    <w:tmpl w:val="A5229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1"/>
  </w:num>
  <w:num w:numId="4">
    <w:abstractNumId w:val="14"/>
  </w:num>
  <w:num w:numId="5">
    <w:abstractNumId w:val="19"/>
  </w:num>
  <w:num w:numId="6">
    <w:abstractNumId w:val="5"/>
  </w:num>
  <w:num w:numId="7">
    <w:abstractNumId w:val="12"/>
  </w:num>
  <w:num w:numId="8">
    <w:abstractNumId w:val="9"/>
  </w:num>
  <w:num w:numId="9">
    <w:abstractNumId w:val="4"/>
  </w:num>
  <w:num w:numId="10">
    <w:abstractNumId w:val="8"/>
  </w:num>
  <w:num w:numId="11">
    <w:abstractNumId w:val="17"/>
  </w:num>
  <w:num w:numId="12">
    <w:abstractNumId w:val="6"/>
  </w:num>
  <w:num w:numId="13">
    <w:abstractNumId w:val="10"/>
  </w:num>
  <w:num w:numId="14">
    <w:abstractNumId w:val="20"/>
  </w:num>
  <w:num w:numId="15">
    <w:abstractNumId w:val="15"/>
  </w:num>
  <w:num w:numId="16">
    <w:abstractNumId w:val="7"/>
  </w:num>
  <w:num w:numId="17">
    <w:abstractNumId w:val="13"/>
  </w:num>
  <w:num w:numId="18">
    <w:abstractNumId w:val="0"/>
  </w:num>
  <w:num w:numId="19">
    <w:abstractNumId w:val="18"/>
  </w:num>
  <w:num w:numId="20">
    <w:abstractNumId w:val="3"/>
  </w:num>
  <w:num w:numId="21">
    <w:abstractNumId w:val="1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A455F"/>
    <w:rsid w:val="000013FE"/>
    <w:rsid w:val="00034CD2"/>
    <w:rsid w:val="0007740A"/>
    <w:rsid w:val="000952B1"/>
    <w:rsid w:val="000B6ED1"/>
    <w:rsid w:val="000C5A24"/>
    <w:rsid w:val="000F1C9C"/>
    <w:rsid w:val="001047CA"/>
    <w:rsid w:val="0013574A"/>
    <w:rsid w:val="001640AD"/>
    <w:rsid w:val="001B44A2"/>
    <w:rsid w:val="001D3FBA"/>
    <w:rsid w:val="001E5D19"/>
    <w:rsid w:val="001F08BF"/>
    <w:rsid w:val="0022286A"/>
    <w:rsid w:val="0023578A"/>
    <w:rsid w:val="00291242"/>
    <w:rsid w:val="002B5B6A"/>
    <w:rsid w:val="002C7144"/>
    <w:rsid w:val="002D2B05"/>
    <w:rsid w:val="003360F9"/>
    <w:rsid w:val="0034247C"/>
    <w:rsid w:val="00351DD8"/>
    <w:rsid w:val="003778EC"/>
    <w:rsid w:val="003A455F"/>
    <w:rsid w:val="0042423A"/>
    <w:rsid w:val="00474A64"/>
    <w:rsid w:val="004976F0"/>
    <w:rsid w:val="004B5A79"/>
    <w:rsid w:val="004F2D74"/>
    <w:rsid w:val="00503522"/>
    <w:rsid w:val="0051525F"/>
    <w:rsid w:val="005277BF"/>
    <w:rsid w:val="00564563"/>
    <w:rsid w:val="00570B7F"/>
    <w:rsid w:val="00580EBF"/>
    <w:rsid w:val="00593978"/>
    <w:rsid w:val="005945FB"/>
    <w:rsid w:val="0059759A"/>
    <w:rsid w:val="005C452F"/>
    <w:rsid w:val="005F798B"/>
    <w:rsid w:val="00615D65"/>
    <w:rsid w:val="00660FC4"/>
    <w:rsid w:val="00690853"/>
    <w:rsid w:val="006B6425"/>
    <w:rsid w:val="00715DEF"/>
    <w:rsid w:val="00853604"/>
    <w:rsid w:val="0085706D"/>
    <w:rsid w:val="00861603"/>
    <w:rsid w:val="008763A2"/>
    <w:rsid w:val="008774A7"/>
    <w:rsid w:val="0088745C"/>
    <w:rsid w:val="008A2E7D"/>
    <w:rsid w:val="008C6A19"/>
    <w:rsid w:val="008F11D3"/>
    <w:rsid w:val="00915F52"/>
    <w:rsid w:val="009258A8"/>
    <w:rsid w:val="00946833"/>
    <w:rsid w:val="00956399"/>
    <w:rsid w:val="00992F0B"/>
    <w:rsid w:val="009A2D24"/>
    <w:rsid w:val="009E3FAF"/>
    <w:rsid w:val="00A01B47"/>
    <w:rsid w:val="00A03FCD"/>
    <w:rsid w:val="00A458E0"/>
    <w:rsid w:val="00A9067A"/>
    <w:rsid w:val="00AD1589"/>
    <w:rsid w:val="00AD5ED0"/>
    <w:rsid w:val="00B218C8"/>
    <w:rsid w:val="00B2750A"/>
    <w:rsid w:val="00B711E4"/>
    <w:rsid w:val="00BA606F"/>
    <w:rsid w:val="00BB07D8"/>
    <w:rsid w:val="00BF5504"/>
    <w:rsid w:val="00C16342"/>
    <w:rsid w:val="00D05F79"/>
    <w:rsid w:val="00D23056"/>
    <w:rsid w:val="00D35C82"/>
    <w:rsid w:val="00D4261E"/>
    <w:rsid w:val="00D4752D"/>
    <w:rsid w:val="00D51DDC"/>
    <w:rsid w:val="00D566DA"/>
    <w:rsid w:val="00D67A39"/>
    <w:rsid w:val="00D905CE"/>
    <w:rsid w:val="00DC42BF"/>
    <w:rsid w:val="00E2305E"/>
    <w:rsid w:val="00E33386"/>
    <w:rsid w:val="00E45FEB"/>
    <w:rsid w:val="00E95946"/>
    <w:rsid w:val="00EB73BC"/>
    <w:rsid w:val="00EE132B"/>
    <w:rsid w:val="00EF58C8"/>
    <w:rsid w:val="00F04328"/>
    <w:rsid w:val="00F84F34"/>
    <w:rsid w:val="00F96AFB"/>
    <w:rsid w:val="00FB69D7"/>
    <w:rsid w:val="00FB6E8A"/>
    <w:rsid w:val="00FC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F6564A-321A-4FB1-817B-CA0297F5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BB07D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2B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5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Body Text 3"/>
    <w:basedOn w:val="a"/>
    <w:link w:val="32"/>
    <w:rsid w:val="003A455F"/>
    <w:pPr>
      <w:spacing w:after="120" w:line="276" w:lineRule="auto"/>
    </w:pPr>
    <w:rPr>
      <w:rFonts w:ascii="Calibri" w:hAnsi="Calibri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A455F"/>
    <w:rPr>
      <w:rFonts w:ascii="Calibri" w:eastAsia="Times New Roman" w:hAnsi="Calibri" w:cs="Times New Roman"/>
      <w:sz w:val="16"/>
      <w:szCs w:val="16"/>
      <w:lang w:eastAsia="ru-RU"/>
    </w:rPr>
  </w:style>
  <w:style w:type="paragraph" w:styleId="a4">
    <w:name w:val="Normal (Web)"/>
    <w:basedOn w:val="a"/>
    <w:uiPriority w:val="99"/>
    <w:unhideWhenUsed/>
    <w:rsid w:val="00D51DDC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D51DDC"/>
    <w:rPr>
      <w:b/>
      <w:bCs/>
    </w:rPr>
  </w:style>
  <w:style w:type="character" w:styleId="a6">
    <w:name w:val="Emphasis"/>
    <w:basedOn w:val="a0"/>
    <w:uiPriority w:val="20"/>
    <w:qFormat/>
    <w:rsid w:val="00D51DD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D51DD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51DD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9">
    <w:name w:val="a"/>
    <w:basedOn w:val="a"/>
    <w:rsid w:val="00570B7F"/>
    <w:pPr>
      <w:spacing w:before="100" w:beforeAutospacing="1" w:after="100" w:afterAutospacing="1"/>
    </w:pPr>
  </w:style>
  <w:style w:type="paragraph" w:styleId="aa">
    <w:name w:val="footer"/>
    <w:basedOn w:val="a"/>
    <w:link w:val="ab"/>
    <w:uiPriority w:val="99"/>
    <w:semiHidden/>
    <w:unhideWhenUsed/>
    <w:rsid w:val="00570B7F"/>
    <w:pPr>
      <w:spacing w:before="100" w:beforeAutospacing="1" w:after="100" w:afterAutospacing="1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70B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0">
    <w:name w:val="a3"/>
    <w:basedOn w:val="a"/>
    <w:rsid w:val="00570B7F"/>
    <w:pPr>
      <w:spacing w:before="100" w:beforeAutospacing="1" w:after="100" w:afterAutospacing="1"/>
    </w:pPr>
  </w:style>
  <w:style w:type="paragraph" w:customStyle="1" w:styleId="a20">
    <w:name w:val="a2"/>
    <w:basedOn w:val="a"/>
    <w:rsid w:val="00570B7F"/>
    <w:pPr>
      <w:spacing w:before="100" w:beforeAutospacing="1" w:after="100" w:afterAutospacing="1"/>
    </w:pPr>
  </w:style>
  <w:style w:type="paragraph" w:styleId="33">
    <w:name w:val="Body Text Indent 3"/>
    <w:basedOn w:val="a"/>
    <w:link w:val="34"/>
    <w:uiPriority w:val="99"/>
    <w:semiHidden/>
    <w:unhideWhenUsed/>
    <w:rsid w:val="003360F9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3360F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564563"/>
    <w:rPr>
      <w:color w:val="0000FF" w:themeColor="hyperlink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51525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5152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B07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952B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801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22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1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49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44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78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731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629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708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5112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579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3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14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71463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699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6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87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15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85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901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5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62814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5782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6638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5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2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9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Mukhtarova_A</dc:creator>
  <cp:keywords/>
  <dc:description/>
  <cp:lastModifiedBy>Мадина Рахимбердинова</cp:lastModifiedBy>
  <cp:revision>32</cp:revision>
  <cp:lastPrinted>2016-12-20T08:16:00Z</cp:lastPrinted>
  <dcterms:created xsi:type="dcterms:W3CDTF">2016-12-05T12:47:00Z</dcterms:created>
  <dcterms:modified xsi:type="dcterms:W3CDTF">2019-12-09T10:36:00Z</dcterms:modified>
</cp:coreProperties>
</file>